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Nancy Blaskewicz</w:t>
      </w:r>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BC272B">
        <w:rPr>
          <w:rFonts w:ascii="Times New Roman" w:hAnsi="Times New Roman" w:cs="Times New Roman"/>
          <w:sz w:val="24"/>
          <w:szCs w:val="24"/>
          <w:u w:val="single"/>
        </w:rPr>
        <w:t>Wednes</w:t>
      </w:r>
      <w:r w:rsidR="00E23C54">
        <w:rPr>
          <w:rFonts w:ascii="Times New Roman" w:hAnsi="Times New Roman" w:cs="Times New Roman"/>
          <w:sz w:val="24"/>
          <w:szCs w:val="24"/>
          <w:u w:val="single"/>
        </w:rPr>
        <w:t xml:space="preserve">day, </w:t>
      </w:r>
      <w:r w:rsidR="00BC272B">
        <w:rPr>
          <w:rFonts w:ascii="Times New Roman" w:hAnsi="Times New Roman" w:cs="Times New Roman"/>
          <w:sz w:val="24"/>
          <w:szCs w:val="24"/>
          <w:u w:val="single"/>
        </w:rPr>
        <w:t>February 24th</w:t>
      </w:r>
      <w:r w:rsidR="00E23C54">
        <w:rPr>
          <w:rFonts w:ascii="Times New Roman" w:hAnsi="Times New Roman" w:cs="Times New Roman"/>
          <w:sz w:val="24"/>
          <w:szCs w:val="24"/>
          <w:u w:val="single"/>
        </w:rPr>
        <w:t>, 201</w:t>
      </w:r>
      <w:r w:rsidR="00BC272B">
        <w:rPr>
          <w:rFonts w:ascii="Times New Roman" w:hAnsi="Times New Roman" w:cs="Times New Roman"/>
          <w:sz w:val="24"/>
          <w:szCs w:val="24"/>
          <w:u w:val="single"/>
        </w:rPr>
        <w:t>6</w:t>
      </w:r>
      <w:r>
        <w:rPr>
          <w:rFonts w:ascii="Times New Roman" w:hAnsi="Times New Roman" w:cs="Times New Roman"/>
          <w:sz w:val="24"/>
          <w:szCs w:val="24"/>
        </w:rPr>
        <w:t>___</w:t>
      </w:r>
      <w:r>
        <w:rPr>
          <w:rFonts w:ascii="Times New Roman" w:hAnsi="Times New Roman" w:cs="Times New Roman"/>
          <w:sz w:val="24"/>
          <w:szCs w:val="24"/>
        </w:rPr>
        <w:tab/>
        <w:t>Meeting Called to Order at (Time): __</w:t>
      </w:r>
      <w:r w:rsidR="00BC272B">
        <w:rPr>
          <w:rFonts w:ascii="Times New Roman" w:hAnsi="Times New Roman" w:cs="Times New Roman"/>
          <w:sz w:val="24"/>
          <w:szCs w:val="24"/>
          <w:u w:val="single"/>
        </w:rPr>
        <w:t>6:00</w:t>
      </w:r>
      <w:r w:rsidR="00A65FF6">
        <w:rPr>
          <w:rFonts w:ascii="Times New Roman" w:hAnsi="Times New Roman" w:cs="Times New Roman"/>
          <w:sz w:val="24"/>
          <w:szCs w:val="24"/>
          <w:u w:val="single"/>
        </w:rPr>
        <w:t xml:space="preserve"> </w:t>
      </w:r>
      <w:r w:rsidR="00362454" w:rsidRPr="00362454">
        <w:rPr>
          <w:rFonts w:ascii="Times New Roman" w:hAnsi="Times New Roman" w:cs="Times New Roman"/>
          <w:sz w:val="24"/>
          <w:szCs w:val="24"/>
          <w:u w:val="single"/>
        </w:rPr>
        <w:t>PM</w:t>
      </w:r>
      <w:r w:rsidRPr="00362454">
        <w:rPr>
          <w:rFonts w:ascii="Times New Roman" w:hAnsi="Times New Roman" w:cs="Times New Roman"/>
          <w:sz w:val="24"/>
          <w:szCs w:val="24"/>
          <w:u w:val="single"/>
        </w:rPr>
        <w:t>____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proofErr w:type="spellStart"/>
      <w:r w:rsidR="00BC272B">
        <w:rPr>
          <w:rFonts w:ascii="Times New Roman" w:hAnsi="Times New Roman" w:cs="Times New Roman"/>
          <w:sz w:val="24"/>
          <w:szCs w:val="24"/>
          <w:u w:val="single"/>
        </w:rPr>
        <w:t>Mugsies</w:t>
      </w:r>
      <w:proofErr w:type="spellEnd"/>
      <w:r w:rsidR="00BC272B">
        <w:rPr>
          <w:rFonts w:ascii="Times New Roman" w:hAnsi="Times New Roman" w:cs="Times New Roman"/>
          <w:sz w:val="24"/>
          <w:szCs w:val="24"/>
          <w:u w:val="single"/>
        </w:rPr>
        <w:t>, New Wilmington, PA 16142</w:t>
      </w:r>
      <w:r w:rsidR="00E23C54">
        <w:rPr>
          <w:rFonts w:ascii="Times New Roman" w:hAnsi="Times New Roman" w:cs="Times New Roman"/>
          <w:sz w:val="24"/>
          <w:szCs w:val="24"/>
          <w:u w:val="single"/>
        </w:rPr>
        <w:t>_________________________________</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362454" w:rsidRPr="00362454">
        <w:rPr>
          <w:rFonts w:ascii="Times New Roman" w:hAnsi="Times New Roman" w:cs="Times New Roman"/>
          <w:u w:val="single"/>
        </w:rPr>
        <w:t>X</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Blaskewicz,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Pr="00BF5577">
        <w:rPr>
          <w:rFonts w:ascii="Times New Roman" w:hAnsi="Times New Roman" w:cs="Times New Roman"/>
        </w:rPr>
        <w:t>_</w:t>
      </w:r>
      <w:r w:rsidR="00BC272B">
        <w:rPr>
          <w:rFonts w:ascii="Times New Roman" w:hAnsi="Times New Roman" w:cs="Times New Roman"/>
        </w:rPr>
        <w:t>X</w:t>
      </w:r>
      <w:r w:rsidR="00E23C54">
        <w:rPr>
          <w:rFonts w:ascii="Times New Roman" w:hAnsi="Times New Roman" w:cs="Times New Roman"/>
          <w:u w:val="single"/>
        </w:rPr>
        <w:t>_</w:t>
      </w:r>
      <w:r w:rsidR="00362454">
        <w:rPr>
          <w:rFonts w:ascii="Times New Roman" w:hAnsi="Times New Roman" w:cs="Times New Roman"/>
        </w:rPr>
        <w:t xml:space="preserve"> Mary Ann Wilson, Secretary</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_</w:t>
      </w:r>
      <w:r w:rsidR="008B3643">
        <w:rPr>
          <w:rFonts w:ascii="Times New Roman" w:hAnsi="Times New Roman" w:cs="Times New Roman"/>
        </w:rPr>
        <w:t>_</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t>_</w:t>
      </w:r>
      <w:r w:rsidR="0014074C">
        <w:rPr>
          <w:rFonts w:ascii="Times New Roman" w:hAnsi="Times New Roman" w:cs="Times New Roman"/>
        </w:rPr>
        <w:t xml:space="preserve"> Heather Buchan</w:t>
      </w:r>
      <w:r w:rsidR="0014074C">
        <w:rPr>
          <w:rFonts w:ascii="Times New Roman" w:hAnsi="Times New Roman" w:cs="Times New Roman"/>
        </w:rPr>
        <w:tab/>
        <w:t xml:space="preserve">___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362454" w:rsidRPr="00362454">
              <w:rPr>
                <w:rFonts w:ascii="Times New Roman" w:hAnsi="Times New Roman" w:cs="Times New Roman"/>
                <w:i/>
                <w:sz w:val="24"/>
                <w:szCs w:val="24"/>
              </w:rPr>
              <w:t>Mary Ann Wilson</w:t>
            </w:r>
            <w:r w:rsidR="00E23C54">
              <w:rPr>
                <w:rFonts w:ascii="Times New Roman" w:hAnsi="Times New Roman" w:cs="Times New Roman"/>
                <w:i/>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BC272B">
              <w:rPr>
                <w:rFonts w:ascii="Times New Roman" w:hAnsi="Times New Roman" w:cs="Times New Roman"/>
                <w:color w:val="000000"/>
                <w:sz w:val="24"/>
                <w:szCs w:val="24"/>
              </w:rPr>
              <w:t xml:space="preserve">November </w:t>
            </w:r>
            <w:r w:rsidR="00E23C54">
              <w:rPr>
                <w:rFonts w:ascii="Times New Roman" w:hAnsi="Times New Roman" w:cs="Times New Roman"/>
                <w:color w:val="000000"/>
                <w:sz w:val="24"/>
                <w:szCs w:val="24"/>
              </w:rPr>
              <w:t>7</w:t>
            </w:r>
            <w:r w:rsidR="008B3643" w:rsidRPr="008B3643">
              <w:rPr>
                <w:rFonts w:ascii="Times New Roman" w:hAnsi="Times New Roman" w:cs="Times New Roman"/>
                <w:color w:val="000000"/>
                <w:sz w:val="24"/>
                <w:szCs w:val="24"/>
                <w:vertAlign w:val="superscript"/>
              </w:rPr>
              <w:t>th</w:t>
            </w:r>
            <w:r w:rsidR="008B3643">
              <w:rPr>
                <w:rFonts w:ascii="Times New Roman" w:hAnsi="Times New Roman" w:cs="Times New Roman"/>
                <w:color w:val="000000"/>
                <w:sz w:val="24"/>
                <w:szCs w:val="24"/>
              </w:rPr>
              <w:t>,</w:t>
            </w:r>
            <w:r>
              <w:rPr>
                <w:rFonts w:ascii="Times New Roman" w:hAnsi="Times New Roman" w:cs="Times New Roman"/>
                <w:color w:val="000000"/>
                <w:sz w:val="24"/>
                <w:szCs w:val="24"/>
              </w:rPr>
              <w:t xml:space="preserve"> 201</w:t>
            </w:r>
            <w:r w:rsidR="00BC272B">
              <w:rPr>
                <w:rFonts w:ascii="Times New Roman" w:hAnsi="Times New Roman" w:cs="Times New Roman"/>
                <w:color w:val="000000"/>
                <w:sz w:val="24"/>
                <w:szCs w:val="24"/>
              </w:rPr>
              <w:t>5</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Pr>
                <w:rFonts w:ascii="Times New Roman" w:hAnsi="Times New Roman" w:cs="Times New Roman"/>
                <w:color w:val="000000"/>
                <w:sz w:val="24"/>
                <w:szCs w:val="24"/>
              </w:rPr>
              <w:t>November 7</w:t>
            </w:r>
            <w:r w:rsidRPr="008B3643">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201</w:t>
            </w:r>
            <w:r w:rsidR="00BC272B">
              <w:rPr>
                <w:rFonts w:ascii="Times New Roman" w:hAnsi="Times New Roman" w:cs="Times New Roman"/>
                <w:color w:val="000000"/>
                <w:sz w:val="24"/>
                <w:szCs w:val="24"/>
              </w:rPr>
              <w:t>5</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Nancy Blaskewicz</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BC272B">
              <w:rPr>
                <w:rFonts w:ascii="Times New Roman" w:hAnsi="Times New Roman" w:cs="Times New Roman"/>
                <w:sz w:val="24"/>
                <w:szCs w:val="24"/>
              </w:rPr>
              <w:t>34</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E23C54">
              <w:rPr>
                <w:rFonts w:ascii="Times New Roman" w:hAnsi="Times New Roman" w:cs="Times New Roman"/>
                <w:sz w:val="24"/>
                <w:szCs w:val="24"/>
              </w:rPr>
              <w:t>February</w:t>
            </w:r>
            <w:r w:rsidR="008B3643">
              <w:rPr>
                <w:rFonts w:ascii="Times New Roman" w:hAnsi="Times New Roman" w:cs="Times New Roman"/>
                <w:sz w:val="24"/>
                <w:szCs w:val="24"/>
              </w:rPr>
              <w:t xml:space="preserve"> </w:t>
            </w:r>
            <w:r w:rsidR="00362454">
              <w:rPr>
                <w:rFonts w:ascii="Times New Roman" w:hAnsi="Times New Roman" w:cs="Times New Roman"/>
                <w:sz w:val="24"/>
                <w:szCs w:val="24"/>
              </w:rPr>
              <w:t>201</w:t>
            </w:r>
            <w:r w:rsidR="00E23C54">
              <w:rPr>
                <w:rFonts w:ascii="Times New Roman" w:hAnsi="Times New Roman" w:cs="Times New Roman"/>
                <w:sz w:val="24"/>
                <w:szCs w:val="24"/>
              </w:rPr>
              <w:t>5, earned $</w:t>
            </w:r>
            <w:r w:rsidR="00BC272B">
              <w:rPr>
                <w:rFonts w:ascii="Times New Roman" w:hAnsi="Times New Roman" w:cs="Times New Roman"/>
                <w:sz w:val="24"/>
                <w:szCs w:val="24"/>
              </w:rPr>
              <w:t>15.</w:t>
            </w:r>
            <w:r w:rsidR="008B3643">
              <w:rPr>
                <w:rFonts w:ascii="Times New Roman" w:hAnsi="Times New Roman" w:cs="Times New Roman"/>
                <w:sz w:val="24"/>
                <w:szCs w:val="24"/>
              </w:rPr>
              <w:t>00 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$4,</w:t>
            </w:r>
            <w:r w:rsidR="00BC272B">
              <w:rPr>
                <w:rFonts w:ascii="Times New Roman" w:hAnsi="Times New Roman" w:cs="Times New Roman"/>
                <w:sz w:val="24"/>
                <w:szCs w:val="24"/>
              </w:rPr>
              <w:t>001.65</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r w:rsidR="00BC272B">
              <w:rPr>
                <w:rFonts w:ascii="Times New Roman" w:hAnsi="Times New Roman" w:cs="Times New Roman"/>
                <w:sz w:val="24"/>
                <w:szCs w:val="24"/>
              </w:rPr>
              <w:t xml:space="preserve"> Nancy’s Checks have not yet been registered</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BC272B" w:rsidRPr="00BC272B"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approved</w:t>
            </w:r>
            <w:r w:rsidR="00764760">
              <w:rPr>
                <w:rFonts w:ascii="Times New Roman" w:hAnsi="Times New Roman" w:cs="Times New Roman"/>
                <w:color w:val="222222"/>
                <w:sz w:val="24"/>
                <w:szCs w:val="24"/>
              </w:rPr>
              <w:t xml:space="preserve"> for payment</w:t>
            </w:r>
            <w:r w:rsidRPr="00F21942">
              <w:rPr>
                <w:rFonts w:ascii="Times New Roman" w:hAnsi="Times New Roman" w:cs="Times New Roman"/>
                <w:color w:val="222222"/>
                <w:sz w:val="24"/>
                <w:szCs w:val="24"/>
              </w:rPr>
              <w:t>:</w:t>
            </w:r>
            <w:r w:rsidR="00362454">
              <w:rPr>
                <w:rFonts w:ascii="Times New Roman" w:hAnsi="Times New Roman" w:cs="Times New Roman"/>
                <w:color w:val="222222"/>
                <w:sz w:val="24"/>
                <w:szCs w:val="24"/>
              </w:rPr>
              <w:t xml:space="preserve">  </w:t>
            </w:r>
          </w:p>
          <w:p w:rsidR="008939B7" w:rsidRDefault="00764760"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Mary Ann Wilson for $110.00</w:t>
            </w:r>
          </w:p>
          <w:p w:rsidR="00764760" w:rsidRDefault="00764760"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Three local memberships.</w:t>
            </w:r>
          </w:p>
          <w:p w:rsidR="00764760" w:rsidRPr="008939B7" w:rsidRDefault="00764760"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Four Local Libraries</w:t>
            </w: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312E1F" w:rsidRDefault="00312E1F"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National Library Legislation Day 201</w:t>
            </w:r>
            <w:r w:rsidR="005E0EA8">
              <w:rPr>
                <w:rFonts w:ascii="Times New Roman" w:hAnsi="Times New Roman" w:cs="Times New Roman"/>
                <w:sz w:val="20"/>
                <w:szCs w:val="20"/>
              </w:rPr>
              <w:t>6</w:t>
            </w:r>
            <w:r>
              <w:rPr>
                <w:rFonts w:ascii="Times New Roman" w:hAnsi="Times New Roman" w:cs="Times New Roman"/>
                <w:sz w:val="20"/>
                <w:szCs w:val="20"/>
              </w:rPr>
              <w:t xml:space="preserve"> is on May </w:t>
            </w:r>
            <w:r w:rsidR="005E0EA8">
              <w:rPr>
                <w:rFonts w:ascii="Times New Roman" w:hAnsi="Times New Roman" w:cs="Times New Roman"/>
                <w:sz w:val="20"/>
                <w:szCs w:val="20"/>
              </w:rPr>
              <w:t>2nd</w:t>
            </w:r>
            <w:r>
              <w:rPr>
                <w:rFonts w:ascii="Times New Roman" w:hAnsi="Times New Roman" w:cs="Times New Roman"/>
                <w:sz w:val="20"/>
                <w:szCs w:val="20"/>
              </w:rPr>
              <w:t xml:space="preserve"> and</w:t>
            </w:r>
            <w:r w:rsidR="005E0EA8">
              <w:rPr>
                <w:rFonts w:ascii="Times New Roman" w:hAnsi="Times New Roman" w:cs="Times New Roman"/>
                <w:sz w:val="20"/>
                <w:szCs w:val="20"/>
              </w:rPr>
              <w:t xml:space="preserve"> 3</w:t>
            </w:r>
            <w:r w:rsidR="005E0EA8" w:rsidRPr="005E0EA8">
              <w:rPr>
                <w:rFonts w:ascii="Times New Roman" w:hAnsi="Times New Roman" w:cs="Times New Roman"/>
                <w:sz w:val="20"/>
                <w:szCs w:val="20"/>
                <w:vertAlign w:val="superscript"/>
              </w:rPr>
              <w:t>rd</w:t>
            </w:r>
            <w:r w:rsidR="005E0EA8">
              <w:rPr>
                <w:rFonts w:ascii="Times New Roman" w:hAnsi="Times New Roman" w:cs="Times New Roman"/>
                <w:sz w:val="20"/>
                <w:szCs w:val="20"/>
              </w:rPr>
              <w:t xml:space="preserve"> </w:t>
            </w:r>
            <w:r>
              <w:rPr>
                <w:rFonts w:ascii="Times New Roman" w:hAnsi="Times New Roman" w:cs="Times New Roman"/>
                <w:sz w:val="20"/>
                <w:szCs w:val="20"/>
              </w:rPr>
              <w:t>and sponsored by American Libraries Association.</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Details on Wolf’s Educational B</w:t>
            </w:r>
            <w:r w:rsidR="005E0EA8">
              <w:rPr>
                <w:rFonts w:ascii="Times New Roman" w:hAnsi="Times New Roman" w:cs="Times New Roman"/>
                <w:sz w:val="20"/>
                <w:szCs w:val="20"/>
              </w:rPr>
              <w:t>udget Impasse.</w:t>
            </w:r>
          </w:p>
          <w:p w:rsidR="003624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ESEA has</w:t>
            </w:r>
            <w:r w:rsidR="005E0EA8">
              <w:rPr>
                <w:rFonts w:ascii="Times New Roman" w:hAnsi="Times New Roman" w:cs="Times New Roman"/>
                <w:sz w:val="20"/>
                <w:szCs w:val="20"/>
              </w:rPr>
              <w:t xml:space="preserve"> been passed</w:t>
            </w:r>
            <w:r>
              <w:rPr>
                <w:rFonts w:ascii="Times New Roman" w:hAnsi="Times New Roman" w:cs="Times New Roman"/>
                <w:sz w:val="20"/>
                <w:szCs w:val="20"/>
              </w:rPr>
              <w:t>.</w:t>
            </w:r>
          </w:p>
          <w:p w:rsidR="00E23C54" w:rsidRPr="00E23C54" w:rsidRDefault="005E0EA8" w:rsidP="00E23C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Still w</w:t>
            </w:r>
            <w:r w:rsidR="00E23C54">
              <w:rPr>
                <w:rFonts w:ascii="Times New Roman" w:hAnsi="Times New Roman" w:cs="Times New Roman"/>
                <w:sz w:val="20"/>
                <w:szCs w:val="20"/>
              </w:rPr>
              <w:t>orking on the 990N and filed all necessary paperwork and membership information for the past three years.</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Welcomed all officers and members </w:t>
      </w:r>
      <w:r w:rsidR="00BC272B">
        <w:rPr>
          <w:rFonts w:ascii="Times New Roman" w:hAnsi="Times New Roman" w:cs="Times New Roman"/>
          <w:color w:val="000000"/>
          <w:sz w:val="24"/>
          <w:szCs w:val="24"/>
        </w:rPr>
        <w:t>including Linda and John Ziegler.</w:t>
      </w:r>
    </w:p>
    <w:p w:rsidR="00E23C54" w:rsidRDefault="008B3643" w:rsidP="00BC272B">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KSRA Report – </w:t>
      </w:r>
      <w:r w:rsidR="00E23C54">
        <w:rPr>
          <w:rFonts w:ascii="Times New Roman" w:hAnsi="Times New Roman" w:cs="Times New Roman"/>
          <w:color w:val="000000"/>
          <w:sz w:val="24"/>
          <w:szCs w:val="24"/>
        </w:rPr>
        <w:t xml:space="preserve">January Meeting: </w:t>
      </w:r>
      <w:r w:rsidR="00BC272B">
        <w:rPr>
          <w:rFonts w:ascii="Times New Roman" w:hAnsi="Times New Roman" w:cs="Times New Roman"/>
          <w:color w:val="000000"/>
          <w:sz w:val="24"/>
          <w:szCs w:val="24"/>
        </w:rPr>
        <w:t>By invitation only for specific committees.  No one from BLM attended.</w:t>
      </w:r>
    </w:p>
    <w:p w:rsidR="00BC272B" w:rsidRDefault="00BC272B" w:rsidP="00BC272B">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IRA is not an IRS recognized entity.  All tax correspondence for 2015 tax deductions should state from IRA and not ILA.</w:t>
      </w:r>
    </w:p>
    <w:p w:rsidR="00E23C54" w:rsidRDefault="00BC272B"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March 2016</w:t>
      </w:r>
      <w:r w:rsidR="00E23C54">
        <w:rPr>
          <w:rFonts w:ascii="Times New Roman" w:hAnsi="Times New Roman" w:cs="Times New Roman"/>
          <w:color w:val="000000"/>
          <w:sz w:val="24"/>
          <w:szCs w:val="24"/>
        </w:rPr>
        <w:t xml:space="preserve"> meeting announcement will be sent out by e-mail and posted on the Wiki.</w:t>
      </w:r>
    </w:p>
    <w:p w:rsidR="002D7F0F" w:rsidRDefault="00BC272B" w:rsidP="002D7F0F">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Kaleidoscope Earth Day Celebration at the Harmony House at SRU, Slippery Rock, </w:t>
      </w:r>
      <w:proofErr w:type="gramStart"/>
      <w:r>
        <w:rPr>
          <w:rFonts w:ascii="Times New Roman" w:hAnsi="Times New Roman" w:cs="Times New Roman"/>
          <w:color w:val="000000"/>
          <w:sz w:val="24"/>
          <w:szCs w:val="24"/>
        </w:rPr>
        <w:t>PA</w:t>
      </w:r>
      <w:proofErr w:type="gramEnd"/>
      <w:r>
        <w:rPr>
          <w:rFonts w:ascii="Times New Roman" w:hAnsi="Times New Roman" w:cs="Times New Roman"/>
          <w:color w:val="000000"/>
          <w:sz w:val="24"/>
          <w:szCs w:val="24"/>
        </w:rPr>
        <w:t xml:space="preserve"> will take place on Saturday, April 23</w:t>
      </w:r>
      <w:r w:rsidRPr="00BC272B">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2016.  BLM has various activity tables, book marks, books and book readings taking place.  This meeting is to finalize and organize these activities. </w:t>
      </w:r>
    </w:p>
    <w:p w:rsidR="00312E1F" w:rsidRPr="00E23C54" w:rsidRDefault="00312E1F" w:rsidP="00312E1F">
      <w:pPr>
        <w:pStyle w:val="ListParagraph"/>
        <w:spacing w:after="0" w:line="240" w:lineRule="auto"/>
        <w:ind w:left="7920" w:firstLine="720"/>
        <w:rPr>
          <w:rFonts w:ascii="Times New Roman" w:hAnsi="Times New Roman" w:cs="Times New Roman"/>
          <w:b/>
          <w:color w:val="000000"/>
          <w:sz w:val="24"/>
          <w:szCs w:val="24"/>
        </w:rPr>
      </w:pPr>
      <w:r w:rsidRPr="00E23C54">
        <w:rPr>
          <w:rFonts w:ascii="Times New Roman" w:hAnsi="Times New Roman" w:cs="Times New Roman"/>
          <w:b/>
          <w:color w:val="000000"/>
          <w:sz w:val="24"/>
          <w:szCs w:val="24"/>
        </w:rPr>
        <w:t>Continue on Page 2…</w:t>
      </w:r>
    </w:p>
    <w:p w:rsidR="00312E1F" w:rsidRDefault="00312E1F" w:rsidP="00312E1F">
      <w:pPr>
        <w:spacing w:after="0" w:line="240" w:lineRule="auto"/>
        <w:ind w:left="1800"/>
        <w:rPr>
          <w:rFonts w:ascii="Times New Roman" w:hAnsi="Times New Roman" w:cs="Times New Roman"/>
          <w:color w:val="000000"/>
          <w:sz w:val="24"/>
          <w:szCs w:val="24"/>
        </w:rPr>
      </w:pP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Officer</w:t>
      </w:r>
      <w:r w:rsidR="00076640">
        <w:rPr>
          <w:rFonts w:ascii="Times New Roman" w:hAnsi="Times New Roman" w:cs="Times New Roman"/>
          <w:color w:val="000000"/>
          <w:sz w:val="24"/>
          <w:szCs w:val="24"/>
        </w:rPr>
        <w:t xml:space="preserve"> nominations are being made for the 2016-2017 year for </w:t>
      </w:r>
      <w:r>
        <w:rPr>
          <w:rFonts w:ascii="Times New Roman" w:hAnsi="Times New Roman" w:cs="Times New Roman"/>
          <w:color w:val="000000"/>
          <w:sz w:val="24"/>
          <w:szCs w:val="24"/>
        </w:rPr>
        <w:t>the two year terms required for each position.</w:t>
      </w:r>
      <w:r w:rsidR="00076640">
        <w:rPr>
          <w:rFonts w:ascii="Times New Roman" w:hAnsi="Times New Roman" w:cs="Times New Roman"/>
          <w:color w:val="000000"/>
          <w:sz w:val="24"/>
          <w:szCs w:val="24"/>
        </w:rPr>
        <w:t xml:space="preserve">  </w:t>
      </w:r>
      <w:r w:rsidR="008C6FAF">
        <w:rPr>
          <w:rFonts w:ascii="Times New Roman" w:hAnsi="Times New Roman" w:cs="Times New Roman"/>
          <w:color w:val="000000"/>
          <w:sz w:val="24"/>
          <w:szCs w:val="24"/>
        </w:rPr>
        <w:t xml:space="preserve">Kim will send out confirmed nomination for voting through Survey monkey. </w:t>
      </w:r>
      <w:r w:rsidR="00076640">
        <w:rPr>
          <w:rFonts w:ascii="Times New Roman" w:hAnsi="Times New Roman" w:cs="Times New Roman"/>
          <w:color w:val="000000"/>
          <w:sz w:val="24"/>
          <w:szCs w:val="24"/>
        </w:rPr>
        <w:t>Nominations are as follows:</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President: Michele Evans</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Vice-President: Kim Deniker</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Secretary: Elizabeth </w:t>
      </w:r>
      <w:proofErr w:type="spellStart"/>
      <w:r>
        <w:rPr>
          <w:rFonts w:ascii="Times New Roman" w:hAnsi="Times New Roman" w:cs="Times New Roman"/>
          <w:color w:val="000000"/>
          <w:sz w:val="24"/>
          <w:szCs w:val="24"/>
        </w:rPr>
        <w:t>McChesney</w:t>
      </w:r>
      <w:proofErr w:type="spellEnd"/>
      <w:r>
        <w:rPr>
          <w:rFonts w:ascii="Times New Roman" w:hAnsi="Times New Roman" w:cs="Times New Roman"/>
          <w:color w:val="000000"/>
          <w:sz w:val="24"/>
          <w:szCs w:val="24"/>
        </w:rPr>
        <w:t xml:space="preserve">  (need to confirm nomination)</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Treasurer: Kim Deniker</w:t>
      </w:r>
    </w:p>
    <w:p w:rsidR="00076640" w:rsidRP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Members at Large: John Ziegler and Mary Ann Wilson and Linda Ziegler</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See Kim Deniker with all ILA</w:t>
      </w:r>
      <w:r w:rsidR="00076640">
        <w:rPr>
          <w:rFonts w:ascii="Times New Roman" w:hAnsi="Times New Roman" w:cs="Times New Roman"/>
          <w:color w:val="000000"/>
          <w:sz w:val="24"/>
          <w:szCs w:val="24"/>
        </w:rPr>
        <w:t xml:space="preserve"> membership numbers for the 2016</w:t>
      </w:r>
      <w:r>
        <w:rPr>
          <w:rFonts w:ascii="Times New Roman" w:hAnsi="Times New Roman" w:cs="Times New Roman"/>
          <w:color w:val="000000"/>
          <w:sz w:val="24"/>
          <w:szCs w:val="24"/>
        </w:rPr>
        <w:t>-201</w:t>
      </w:r>
      <w:r w:rsidR="00076640">
        <w:rPr>
          <w:rFonts w:ascii="Times New Roman" w:hAnsi="Times New Roman" w:cs="Times New Roman"/>
          <w:color w:val="000000"/>
          <w:sz w:val="24"/>
          <w:szCs w:val="24"/>
        </w:rPr>
        <w:t>7</w:t>
      </w:r>
      <w:r>
        <w:rPr>
          <w:rFonts w:ascii="Times New Roman" w:hAnsi="Times New Roman" w:cs="Times New Roman"/>
          <w:color w:val="000000"/>
          <w:sz w:val="24"/>
          <w:szCs w:val="24"/>
        </w:rPr>
        <w:t xml:space="preserve"> officer/membership </w:t>
      </w:r>
      <w:proofErr w:type="gramStart"/>
      <w:r>
        <w:rPr>
          <w:rFonts w:ascii="Times New Roman" w:hAnsi="Times New Roman" w:cs="Times New Roman"/>
          <w:color w:val="000000"/>
          <w:sz w:val="24"/>
          <w:szCs w:val="24"/>
        </w:rPr>
        <w:t>list</w:t>
      </w:r>
      <w:proofErr w:type="gramEnd"/>
      <w:r>
        <w:rPr>
          <w:rFonts w:ascii="Times New Roman" w:hAnsi="Times New Roman" w:cs="Times New Roman"/>
          <w:color w:val="000000"/>
          <w:sz w:val="24"/>
          <w:szCs w:val="24"/>
        </w:rPr>
        <w:t>.</w:t>
      </w:r>
    </w:p>
    <w:p w:rsidR="00E23C54" w:rsidRPr="00076640" w:rsidRDefault="00E23C54" w:rsidP="00076640">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Motion: </w:t>
      </w:r>
      <w:r w:rsidR="00076640">
        <w:rPr>
          <w:rFonts w:ascii="Times New Roman" w:hAnsi="Times New Roman" w:cs="Times New Roman"/>
          <w:color w:val="000000"/>
          <w:sz w:val="24"/>
          <w:szCs w:val="24"/>
        </w:rPr>
        <w:t>The ILA project for this year will be purchasing books for a school in San Salvador, South America.  Books</w:t>
      </w:r>
      <w:r>
        <w:rPr>
          <w:rFonts w:ascii="Times New Roman" w:hAnsi="Times New Roman" w:cs="Times New Roman"/>
          <w:color w:val="000000"/>
          <w:sz w:val="24"/>
          <w:szCs w:val="24"/>
        </w:rPr>
        <w:t xml:space="preserve"> will be purchased by the Council to fulfill International Project requirements. </w:t>
      </w:r>
      <w:r w:rsidR="00076640">
        <w:rPr>
          <w:rFonts w:ascii="Times New Roman" w:hAnsi="Times New Roman" w:cs="Times New Roman"/>
          <w:color w:val="000000"/>
          <w:sz w:val="24"/>
          <w:szCs w:val="24"/>
        </w:rPr>
        <w:t xml:space="preserve">Mary Ann Wilson is writing a check for $110.00 to be reimbursed by the </w:t>
      </w:r>
      <w:proofErr w:type="spellStart"/>
      <w:r w:rsidR="00076640">
        <w:rPr>
          <w:rFonts w:ascii="Times New Roman" w:hAnsi="Times New Roman" w:cs="Times New Roman"/>
          <w:color w:val="000000"/>
          <w:sz w:val="24"/>
          <w:szCs w:val="24"/>
        </w:rPr>
        <w:t>Counil</w:t>
      </w:r>
      <w:proofErr w:type="spellEnd"/>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Motion moved by </w:t>
      </w:r>
      <w:r w:rsidR="00076640">
        <w:rPr>
          <w:rFonts w:ascii="Times New Roman" w:hAnsi="Times New Roman" w:cs="Times New Roman"/>
          <w:color w:val="000000"/>
          <w:sz w:val="24"/>
          <w:szCs w:val="24"/>
        </w:rPr>
        <w:t>Nancy Blaskewicz</w:t>
      </w:r>
    </w:p>
    <w:p w:rsidR="00E23C54" w:rsidRDefault="00076640"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Seconded by Kim Deniker</w:t>
      </w:r>
    </w:p>
    <w:p w:rsidR="00E23C54" w:rsidRP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carries unanimously.</w:t>
      </w:r>
      <w:r w:rsidRPr="00E23C54">
        <w:rPr>
          <w:rFonts w:ascii="Times New Roman" w:hAnsi="Times New Roman" w:cs="Times New Roman"/>
          <w:color w:val="000000"/>
          <w:sz w:val="24"/>
          <w:szCs w:val="24"/>
        </w:rPr>
        <w:t xml:space="preserve"> </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8B3643" w:rsidRDefault="008B3643" w:rsidP="008B3643">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r w:rsidR="00076640">
        <w:rPr>
          <w:rFonts w:ascii="Times New Roman" w:hAnsi="Times New Roman" w:cs="Times New Roman"/>
          <w:color w:val="000000"/>
          <w:sz w:val="24"/>
          <w:szCs w:val="24"/>
        </w:rPr>
        <w:t>.</w:t>
      </w:r>
    </w:p>
    <w:p w:rsidR="00076640" w:rsidRPr="00040E30" w:rsidRDefault="00076640"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All hours have been submitted and recorded as per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w:t>
      </w: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r w:rsidR="00E23C54">
        <w:rPr>
          <w:rFonts w:ascii="Times New Roman" w:hAnsi="Times New Roman" w:cs="Times New Roman"/>
          <w:color w:val="000000"/>
          <w:sz w:val="24"/>
          <w:szCs w:val="24"/>
        </w:rPr>
        <w:t xml:space="preserve">  Due April 1st</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w:t>
      </w:r>
      <w:r w:rsidR="00E23C54" w:rsidRPr="00076640">
        <w:rPr>
          <w:rFonts w:ascii="Times New Roman" w:hAnsi="Times New Roman" w:cs="Times New Roman"/>
          <w:color w:val="000000"/>
          <w:sz w:val="24"/>
          <w:szCs w:val="24"/>
          <w:vertAlign w:val="superscript"/>
        </w:rPr>
        <w:t>st</w:t>
      </w:r>
    </w:p>
    <w:p w:rsidR="00076640" w:rsidRPr="004B2D9F" w:rsidRDefault="00076640" w:rsidP="00076640">
      <w:pPr>
        <w:pStyle w:val="ListParagraph"/>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Nominating Kimberly McCormick (Mary Ann Wilson)</w:t>
      </w: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w:t>
      </w:r>
      <w:r w:rsidR="00076640">
        <w:rPr>
          <w:rFonts w:ascii="Times New Roman" w:hAnsi="Times New Roman" w:cs="Times New Roman"/>
          <w:sz w:val="24"/>
          <w:szCs w:val="24"/>
        </w:rPr>
        <w:t>ha</w:t>
      </w:r>
      <w:r>
        <w:rPr>
          <w:rFonts w:ascii="Times New Roman" w:hAnsi="Times New Roman" w:cs="Times New Roman"/>
          <w:sz w:val="24"/>
          <w:szCs w:val="24"/>
        </w:rPr>
        <w:t>s</w:t>
      </w:r>
      <w:r w:rsidR="00076640">
        <w:rPr>
          <w:rFonts w:ascii="Times New Roman" w:hAnsi="Times New Roman" w:cs="Times New Roman"/>
          <w:sz w:val="24"/>
          <w:szCs w:val="24"/>
        </w:rPr>
        <w:t xml:space="preserve"> worked with her son-in –law to create another new logo and is working on developing it after ideas were submitted from the members.  She will report back once she receives the final logo for approval of membership. </w:t>
      </w:r>
      <w:r w:rsidR="00DF7767">
        <w:rPr>
          <w:rFonts w:ascii="Times New Roman" w:hAnsi="Times New Roman" w:cs="Times New Roman"/>
          <w:sz w:val="24"/>
          <w:szCs w:val="24"/>
        </w:rPr>
        <w:t>A tree with books as branched and states the Council’s name.</w:t>
      </w:r>
      <w:r>
        <w:rPr>
          <w:rFonts w:ascii="Times New Roman" w:hAnsi="Times New Roman" w:cs="Times New Roman"/>
          <w:sz w:val="24"/>
          <w:szCs w:val="24"/>
        </w:rPr>
        <w:t xml:space="preserve"> </w:t>
      </w:r>
    </w:p>
    <w:p w:rsidR="00076640"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Charter: Nancy and Kim are working with Eric McDonald from the KSRA – IRA Liaison – to obtain a charter for the new BLM RC.  There are issues with the restructure of the IRA and the EIN number that Kim is working with Eric on to resolve.  </w:t>
      </w:r>
    </w:p>
    <w:p w:rsidR="00076640" w:rsidRDefault="00076640"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BLM RC i</w:t>
      </w:r>
      <w:r w:rsidR="008B3643">
        <w:rPr>
          <w:rFonts w:ascii="Times New Roman" w:hAnsi="Times New Roman" w:cs="Times New Roman"/>
          <w:sz w:val="24"/>
          <w:szCs w:val="24"/>
        </w:rPr>
        <w:t xml:space="preserve">s </w:t>
      </w:r>
      <w:r>
        <w:rPr>
          <w:rFonts w:ascii="Times New Roman" w:hAnsi="Times New Roman" w:cs="Times New Roman"/>
          <w:sz w:val="24"/>
          <w:szCs w:val="24"/>
        </w:rPr>
        <w:t>now a</w:t>
      </w:r>
      <w:r w:rsidR="008B3643">
        <w:rPr>
          <w:rFonts w:ascii="Times New Roman" w:hAnsi="Times New Roman" w:cs="Times New Roman"/>
          <w:sz w:val="24"/>
          <w:szCs w:val="24"/>
        </w:rPr>
        <w:t xml:space="preserve"> va</w:t>
      </w:r>
      <w:r>
        <w:rPr>
          <w:rFonts w:ascii="Times New Roman" w:hAnsi="Times New Roman" w:cs="Times New Roman"/>
          <w:sz w:val="24"/>
          <w:szCs w:val="24"/>
        </w:rPr>
        <w:t>lid non-charitable organization as of the February 11</w:t>
      </w:r>
      <w:r w:rsidRPr="00076640">
        <w:rPr>
          <w:rFonts w:ascii="Times New Roman" w:hAnsi="Times New Roman" w:cs="Times New Roman"/>
          <w:sz w:val="24"/>
          <w:szCs w:val="24"/>
          <w:vertAlign w:val="superscript"/>
        </w:rPr>
        <w:t>th</w:t>
      </w:r>
      <w:r>
        <w:rPr>
          <w:rFonts w:ascii="Times New Roman" w:hAnsi="Times New Roman" w:cs="Times New Roman"/>
          <w:sz w:val="24"/>
          <w:szCs w:val="24"/>
        </w:rPr>
        <w:t xml:space="preserve">, 2016 confirmation from the IRS.  The $400.00 grant received in December from KSRA was used to pay for the application to re-instate the non-profit status for the Council.  Kim Deniker returned confirmation with receipts for the finalized grant to the committee (Anne Landers in January 2016. </w:t>
      </w:r>
    </w:p>
    <w:p w:rsidR="008B3643" w:rsidRPr="008C6FAF" w:rsidRDefault="008B3643" w:rsidP="00076640">
      <w:pPr>
        <w:pStyle w:val="ListParagraph"/>
        <w:numPr>
          <w:ilvl w:val="1"/>
          <w:numId w:val="5"/>
        </w:numPr>
        <w:spacing w:after="0" w:line="240" w:lineRule="auto"/>
        <w:rPr>
          <w:rFonts w:ascii="Times New Roman" w:hAnsi="Times New Roman" w:cs="Times New Roman"/>
        </w:rPr>
      </w:pPr>
      <w:r w:rsidRPr="008C6FAF">
        <w:rPr>
          <w:rFonts w:ascii="Times New Roman" w:hAnsi="Times New Roman" w:cs="Times New Roman"/>
        </w:rPr>
        <w:t xml:space="preserve"> The 990N postcards have been </w:t>
      </w:r>
      <w:r w:rsidR="00DF7767" w:rsidRPr="008C6FAF">
        <w:rPr>
          <w:rFonts w:ascii="Times New Roman" w:hAnsi="Times New Roman" w:cs="Times New Roman"/>
        </w:rPr>
        <w:t>re-filed on the Councils part as of March 1</w:t>
      </w:r>
      <w:r w:rsidR="00DF7767" w:rsidRPr="008C6FAF">
        <w:rPr>
          <w:rFonts w:ascii="Times New Roman" w:hAnsi="Times New Roman" w:cs="Times New Roman"/>
          <w:vertAlign w:val="superscript"/>
        </w:rPr>
        <w:t>st</w:t>
      </w:r>
      <w:r w:rsidR="00DF7767" w:rsidRPr="008C6FAF">
        <w:rPr>
          <w:rFonts w:ascii="Times New Roman" w:hAnsi="Times New Roman" w:cs="Times New Roman"/>
        </w:rPr>
        <w:t>, 2016 on the new IRS.GOV web site</w:t>
      </w:r>
      <w:r w:rsidRPr="008C6FAF">
        <w:rPr>
          <w:rFonts w:ascii="Times New Roman" w:hAnsi="Times New Roman" w:cs="Times New Roman"/>
        </w:rPr>
        <w:t>.</w:t>
      </w:r>
      <w:r w:rsidR="00DF7767" w:rsidRPr="008C6FAF">
        <w:rPr>
          <w:rFonts w:ascii="Times New Roman" w:hAnsi="Times New Roman" w:cs="Times New Roman"/>
        </w:rPr>
        <w:t xml:space="preserve">  The filing was once again rejected after speaking with the IRS twice and they assured us that it would take two weeks from the 2/11/16 date for the revocation to be reversed.  It has not yet been reversed.  Kim will attempt to contact the IRS again to rectify the situation and hopefully, submit a 990N postcard successfully.  T</w:t>
      </w:r>
      <w:r w:rsidRPr="008C6FAF">
        <w:rPr>
          <w:rFonts w:ascii="Times New Roman" w:hAnsi="Times New Roman" w:cs="Times New Roman"/>
        </w:rPr>
        <w:t xml:space="preserve">he header naming our council is </w:t>
      </w:r>
      <w:r w:rsidR="00DF7767" w:rsidRPr="008C6FAF">
        <w:rPr>
          <w:rFonts w:ascii="Times New Roman" w:hAnsi="Times New Roman" w:cs="Times New Roman"/>
        </w:rPr>
        <w:t xml:space="preserve">still showing as </w:t>
      </w:r>
      <w:r w:rsidRPr="008C6FAF">
        <w:rPr>
          <w:rFonts w:ascii="Times New Roman" w:hAnsi="Times New Roman" w:cs="Times New Roman"/>
        </w:rPr>
        <w:t>incorrect with the IRS.</w:t>
      </w:r>
    </w:p>
    <w:p w:rsidR="00DF7767" w:rsidRPr="00DF7767" w:rsidRDefault="00DF7767" w:rsidP="00DF7767">
      <w:pPr>
        <w:pStyle w:val="ListParagraph"/>
        <w:spacing w:after="0" w:line="240" w:lineRule="auto"/>
        <w:ind w:left="7920" w:firstLine="720"/>
        <w:rPr>
          <w:rFonts w:ascii="Times New Roman" w:hAnsi="Times New Roman" w:cs="Times New Roman"/>
          <w:b/>
          <w:color w:val="000000"/>
          <w:sz w:val="24"/>
          <w:szCs w:val="24"/>
        </w:rPr>
      </w:pPr>
      <w:r w:rsidRPr="00DF7767">
        <w:rPr>
          <w:rFonts w:ascii="Times New Roman" w:hAnsi="Times New Roman" w:cs="Times New Roman"/>
          <w:b/>
          <w:color w:val="000000"/>
          <w:sz w:val="24"/>
          <w:szCs w:val="24"/>
        </w:rPr>
        <w:t>Continue on Page 3…</w:t>
      </w:r>
    </w:p>
    <w:p w:rsidR="00DF7767" w:rsidRDefault="00DF7767" w:rsidP="00DF7767">
      <w:pPr>
        <w:pStyle w:val="ListParagraph"/>
        <w:spacing w:after="0" w:line="240" w:lineRule="auto"/>
        <w:ind w:left="7920"/>
        <w:rPr>
          <w:rFonts w:ascii="Times New Roman" w:hAnsi="Times New Roman" w:cs="Times New Roman"/>
          <w:sz w:val="24"/>
          <w:szCs w:val="24"/>
        </w:rPr>
      </w:pPr>
    </w:p>
    <w:p w:rsidR="00312E1F" w:rsidRPr="00DF7767" w:rsidRDefault="008B3643" w:rsidP="00312E1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Approved Council brochure: </w:t>
      </w:r>
      <w:r w:rsidR="00DF7767">
        <w:rPr>
          <w:rFonts w:ascii="Times New Roman" w:hAnsi="Times New Roman" w:cs="Times New Roman"/>
          <w:sz w:val="24"/>
          <w:szCs w:val="24"/>
        </w:rPr>
        <w:t xml:space="preserve">The logo is still </w:t>
      </w:r>
      <w:proofErr w:type="gramStart"/>
      <w:r w:rsidR="00DF7767">
        <w:rPr>
          <w:rFonts w:ascii="Times New Roman" w:hAnsi="Times New Roman" w:cs="Times New Roman"/>
          <w:sz w:val="24"/>
          <w:szCs w:val="24"/>
        </w:rPr>
        <w:t>be</w:t>
      </w:r>
      <w:proofErr w:type="gramEnd"/>
      <w:r w:rsidR="00DF7767">
        <w:rPr>
          <w:rFonts w:ascii="Times New Roman" w:hAnsi="Times New Roman" w:cs="Times New Roman"/>
          <w:sz w:val="24"/>
          <w:szCs w:val="24"/>
        </w:rPr>
        <w:t xml:space="preserve"> developed before we send this to print.</w:t>
      </w:r>
    </w:p>
    <w:p w:rsidR="008B3643" w:rsidRPr="00221D51"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Council will conduct all current council business through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for public viewing.  The account was accepted as an educational Wiki and will continue to be free of charge for the Council. </w:t>
      </w:r>
    </w:p>
    <w:p w:rsid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sidRPr="008B3643">
        <w:rPr>
          <w:rFonts w:ascii="Times New Roman" w:hAnsi="Times New Roman" w:cs="Times New Roman"/>
          <w:sz w:val="24"/>
          <w:szCs w:val="24"/>
        </w:rPr>
        <w:t>Public Library Awards and Council Awards announced.</w:t>
      </w:r>
    </w:p>
    <w:p w:rsidR="00DF7767" w:rsidRDefault="00DF7767" w:rsidP="00DF7767">
      <w:pPr>
        <w:pStyle w:val="ListParagraph"/>
        <w:numPr>
          <w:ilvl w:val="3"/>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Public Libraries receiving </w:t>
      </w:r>
      <w:r w:rsidR="007F472C">
        <w:rPr>
          <w:rFonts w:ascii="Times New Roman" w:hAnsi="Times New Roman" w:cs="Times New Roman"/>
          <w:sz w:val="24"/>
          <w:szCs w:val="24"/>
        </w:rPr>
        <w:t xml:space="preserve">a letter and </w:t>
      </w:r>
      <w:r>
        <w:rPr>
          <w:rFonts w:ascii="Times New Roman" w:hAnsi="Times New Roman" w:cs="Times New Roman"/>
          <w:sz w:val="24"/>
          <w:szCs w:val="24"/>
        </w:rPr>
        <w:t xml:space="preserve">check from the Council for this fiscal year </w:t>
      </w:r>
      <w:r w:rsidR="007F472C">
        <w:rPr>
          <w:rFonts w:ascii="Times New Roman" w:hAnsi="Times New Roman" w:cs="Times New Roman"/>
          <w:sz w:val="24"/>
          <w:szCs w:val="24"/>
        </w:rPr>
        <w:t xml:space="preserve">for literary support </w:t>
      </w:r>
      <w:r>
        <w:rPr>
          <w:rFonts w:ascii="Times New Roman" w:hAnsi="Times New Roman" w:cs="Times New Roman"/>
          <w:sz w:val="24"/>
          <w:szCs w:val="24"/>
        </w:rPr>
        <w:t>are as follows:</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Slippery Rock Community Library</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New Castle Public Library</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Cranberry Public Library</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Grove City Community Library</w:t>
      </w:r>
    </w:p>
    <w:p w:rsidR="002D7F0F" w:rsidRDefault="002D7F0F" w:rsidP="008B3643">
      <w:pPr>
        <w:spacing w:after="0" w:line="240" w:lineRule="auto"/>
        <w:ind w:left="360"/>
        <w:rPr>
          <w:rFonts w:ascii="Times New Roman" w:hAnsi="Times New Roman" w:cs="Times New Roman"/>
          <w:b/>
          <w:sz w:val="24"/>
          <w:szCs w:val="24"/>
        </w:rPr>
      </w:pPr>
    </w:p>
    <w:p w:rsidR="008B3643" w:rsidRDefault="008B3643" w:rsidP="008B3643">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8B3643"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Next m</w:t>
      </w:r>
      <w:r w:rsidRPr="0053178A">
        <w:rPr>
          <w:rFonts w:ascii="Times New Roman" w:hAnsi="Times New Roman" w:cs="Times New Roman"/>
          <w:sz w:val="24"/>
          <w:szCs w:val="24"/>
        </w:rPr>
        <w:t xml:space="preserve">eeting will be </w:t>
      </w:r>
      <w:r w:rsidR="00DF7767">
        <w:rPr>
          <w:rFonts w:ascii="Times New Roman" w:hAnsi="Times New Roman" w:cs="Times New Roman"/>
          <w:sz w:val="24"/>
          <w:szCs w:val="24"/>
        </w:rPr>
        <w:t>announced on the Wiki for April, 2016 to finalize all activities for Earth Day at SRU for April.</w:t>
      </w:r>
    </w:p>
    <w:p w:rsidR="00DF7767" w:rsidRDefault="00DF7767" w:rsidP="008B3643">
      <w:pPr>
        <w:pStyle w:val="ListParagraph"/>
        <w:numPr>
          <w:ilvl w:val="0"/>
          <w:numId w:val="13"/>
        </w:numPr>
        <w:spacing w:after="0" w:line="240" w:lineRule="auto"/>
        <w:rPr>
          <w:rFonts w:ascii="Times New Roman" w:hAnsi="Times New Roman" w:cs="Times New Roman"/>
          <w:sz w:val="24"/>
          <w:szCs w:val="24"/>
        </w:rPr>
      </w:pPr>
      <w:r w:rsidRPr="00DF7767">
        <w:rPr>
          <w:rFonts w:ascii="Times New Roman" w:hAnsi="Times New Roman" w:cs="Times New Roman"/>
          <w:sz w:val="24"/>
          <w:szCs w:val="24"/>
        </w:rPr>
        <w:t>Nancy and Kim contacted Pamela Brandon concerning the Regional 1 meeting that was to take place in March 2016</w:t>
      </w:r>
      <w:r>
        <w:rPr>
          <w:rFonts w:ascii="Times New Roman" w:hAnsi="Times New Roman" w:cs="Times New Roman"/>
          <w:sz w:val="24"/>
          <w:szCs w:val="24"/>
        </w:rPr>
        <w:t xml:space="preserve"> via e-mail and phone call without any word back from her.  We will continue to correspond.  The meeting was to take place in Grove City.  Several venues have been chosen but will wait to her from Pam if the meeting is still on.</w:t>
      </w:r>
    </w:p>
    <w:p w:rsidR="008B3643" w:rsidRPr="00DF7767" w:rsidRDefault="008B3643" w:rsidP="008B3643">
      <w:pPr>
        <w:pStyle w:val="ListParagraph"/>
        <w:numPr>
          <w:ilvl w:val="0"/>
          <w:numId w:val="13"/>
        </w:numPr>
        <w:spacing w:after="0" w:line="240" w:lineRule="auto"/>
        <w:rPr>
          <w:rFonts w:ascii="Times New Roman" w:hAnsi="Times New Roman" w:cs="Times New Roman"/>
          <w:sz w:val="24"/>
          <w:szCs w:val="24"/>
        </w:rPr>
      </w:pPr>
      <w:r w:rsidRPr="00DF7767">
        <w:rPr>
          <w:rFonts w:ascii="Times New Roman" w:hAnsi="Times New Roman" w:cs="Times New Roman"/>
          <w:sz w:val="24"/>
          <w:szCs w:val="24"/>
        </w:rPr>
        <w:t xml:space="preserve">Please </w:t>
      </w:r>
      <w:proofErr w:type="gramStart"/>
      <w:r w:rsidRPr="00DF7767">
        <w:rPr>
          <w:rFonts w:ascii="Times New Roman" w:hAnsi="Times New Roman" w:cs="Times New Roman"/>
          <w:sz w:val="24"/>
          <w:szCs w:val="24"/>
        </w:rPr>
        <w:t xml:space="preserve">see  </w:t>
      </w:r>
      <w:proofErr w:type="gramEnd"/>
      <w:hyperlink r:id="rId9" w:history="1">
        <w:r w:rsidRPr="00DF7767">
          <w:rPr>
            <w:rStyle w:val="Hyperlink"/>
            <w:rFonts w:ascii="Times New Roman" w:hAnsi="Times New Roman" w:cs="Times New Roman"/>
            <w:sz w:val="24"/>
            <w:szCs w:val="24"/>
          </w:rPr>
          <w:t>www.blmrc.wikispaces.com/</w:t>
        </w:r>
      </w:hyperlink>
      <w:r w:rsidRPr="00DF7767">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8B3643"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DF7767">
        <w:rPr>
          <w:rFonts w:ascii="Times New Roman" w:hAnsi="Times New Roman" w:cs="Times New Roman"/>
          <w:b/>
          <w:sz w:val="24"/>
          <w:szCs w:val="24"/>
          <w:u w:val="single"/>
        </w:rPr>
        <w:t>7:00</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p w:rsidR="002D7F0F" w:rsidRDefault="002D7F0F" w:rsidP="008B3643">
      <w:pPr>
        <w:spacing w:after="0" w:line="240" w:lineRule="auto"/>
        <w:rPr>
          <w:rFonts w:ascii="Times New Roman" w:hAnsi="Times New Roman" w:cs="Times New Roman"/>
          <w:b/>
          <w:sz w:val="24"/>
          <w:szCs w:val="24"/>
        </w:rPr>
      </w:pPr>
    </w:p>
    <w:sectPr w:rsidR="002D7F0F" w:rsidSect="00476A0D">
      <w:headerReference w:type="default" r:id="rId10"/>
      <w:footerReference w:type="default" r:id="rId11"/>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3D3" w:rsidRDefault="00C773D3" w:rsidP="00CD5B31">
      <w:pPr>
        <w:spacing w:after="0" w:line="240" w:lineRule="auto"/>
      </w:pPr>
      <w:r>
        <w:separator/>
      </w:r>
    </w:p>
  </w:endnote>
  <w:endnote w:type="continuationSeparator" w:id="0">
    <w:p w:rsidR="00C773D3" w:rsidRDefault="00C773D3"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3D3" w:rsidRDefault="00C773D3" w:rsidP="00CD5B31">
      <w:pPr>
        <w:spacing w:after="0" w:line="240" w:lineRule="auto"/>
      </w:pPr>
      <w:r>
        <w:separator/>
      </w:r>
    </w:p>
  </w:footnote>
  <w:footnote w:type="continuationSeparator" w:id="0">
    <w:p w:rsidR="00C773D3" w:rsidRDefault="00C773D3"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Nancy Blaskewicz,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1.25pt;height:11.25pt" o:bullet="t">
        <v:imagedata r:id="rId1" o:title="mso55"/>
      </v:shape>
    </w:pict>
  </w:numPicBullet>
  <w:numPicBullet w:numPicBulletId="1">
    <w:pict>
      <v:shape id="_x0000_i1139" type="#_x0000_t75" style="width:312.75pt;height:273pt" o:bullet="t">
        <v:imagedata r:id="rId2" o:title="MC900019306[1]"/>
      </v:shape>
    </w:pict>
  </w:numPicBullet>
  <w:numPicBullet w:numPicBulletId="2">
    <w:pict>
      <v:shape id="_x0000_i1140" type="#_x0000_t75" style="width:65.25pt;height:67.5pt" o:bullet="t">
        <v:imagedata r:id="rId3" o:title="MM900283665[1]"/>
        <o:lock v:ext="edit" cropping="t"/>
      </v:shape>
    </w:pict>
  </w:numPicBullet>
  <w:numPicBullet w:numPicBulletId="3">
    <w:pict>
      <v:shape id="_x0000_i1141" type="#_x0000_t75" style="width:468pt;height:468pt" o:bullet="t">
        <v:imagedata r:id="rId4" o:title="MC900382576[1]"/>
      </v:shape>
    </w:pict>
  </w:numPicBullet>
  <w:numPicBullet w:numPicBulletId="4">
    <w:pict>
      <v:shape id="_x0000_i1142" type="#_x0000_t75" style="width:3in;height:3in" o:bullet="t">
        <v:imagedata r:id="rId5" o:title="MC900439819[1]"/>
      </v:shape>
    </w:pict>
  </w:numPicBullet>
  <w:numPicBullet w:numPicBulletId="5">
    <w:pict>
      <v:shape id="_x0000_i1143" type="#_x0000_t75" style="width:2in;height:2in" o:bullet="t">
        <v:imagedata r:id="rId6" o:title="MC900434810[1]"/>
      </v:shape>
    </w:pict>
  </w:numPicBullet>
  <w:numPicBullet w:numPicBulletId="6">
    <w:pict>
      <v:shape id="_x0000_i1144" type="#_x0000_t75" style="width:468pt;height:468pt" o:bullet="t">
        <v:imagedata r:id="rId7" o:title="MC900382574[1]"/>
      </v:shape>
    </w:pict>
  </w:numPicBullet>
  <w:numPicBullet w:numPicBulletId="7">
    <w:pict>
      <v:shape id="_x0000_i1145"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D05006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0"/>
  </w:num>
  <w:num w:numId="4">
    <w:abstractNumId w:val="11"/>
  </w:num>
  <w:num w:numId="5">
    <w:abstractNumId w:val="12"/>
  </w:num>
  <w:num w:numId="6">
    <w:abstractNumId w:val="4"/>
  </w:num>
  <w:num w:numId="7">
    <w:abstractNumId w:val="3"/>
  </w:num>
  <w:num w:numId="8">
    <w:abstractNumId w:val="8"/>
  </w:num>
  <w:num w:numId="9">
    <w:abstractNumId w:val="7"/>
  </w:num>
  <w:num w:numId="10">
    <w:abstractNumId w:val="2"/>
  </w:num>
  <w:num w:numId="11">
    <w:abstractNumId w:val="10"/>
  </w:num>
  <w:num w:numId="12">
    <w:abstractNumId w:val="6"/>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A85EE5"/>
    <w:rsid w:val="00076640"/>
    <w:rsid w:val="00095C36"/>
    <w:rsid w:val="000D1097"/>
    <w:rsid w:val="000E51C3"/>
    <w:rsid w:val="000F0AD3"/>
    <w:rsid w:val="000F75F3"/>
    <w:rsid w:val="000F7D2A"/>
    <w:rsid w:val="001117E5"/>
    <w:rsid w:val="00127791"/>
    <w:rsid w:val="0013294B"/>
    <w:rsid w:val="0014074C"/>
    <w:rsid w:val="00163213"/>
    <w:rsid w:val="0019146E"/>
    <w:rsid w:val="00192DDB"/>
    <w:rsid w:val="001A217C"/>
    <w:rsid w:val="001B3AF5"/>
    <w:rsid w:val="001D0105"/>
    <w:rsid w:val="001D1EF0"/>
    <w:rsid w:val="001F526B"/>
    <w:rsid w:val="00227EA3"/>
    <w:rsid w:val="00266DDB"/>
    <w:rsid w:val="00285E7E"/>
    <w:rsid w:val="00285FA9"/>
    <w:rsid w:val="0029735E"/>
    <w:rsid w:val="002C6B44"/>
    <w:rsid w:val="002D7F0F"/>
    <w:rsid w:val="002E01AD"/>
    <w:rsid w:val="002F4941"/>
    <w:rsid w:val="002F65E6"/>
    <w:rsid w:val="00300C34"/>
    <w:rsid w:val="00302D3F"/>
    <w:rsid w:val="00305283"/>
    <w:rsid w:val="00312E1F"/>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55098D"/>
    <w:rsid w:val="00560249"/>
    <w:rsid w:val="005C0D35"/>
    <w:rsid w:val="005E0EA8"/>
    <w:rsid w:val="005E3B6A"/>
    <w:rsid w:val="00631365"/>
    <w:rsid w:val="006513AF"/>
    <w:rsid w:val="00655DEA"/>
    <w:rsid w:val="006669D7"/>
    <w:rsid w:val="00680816"/>
    <w:rsid w:val="00694B83"/>
    <w:rsid w:val="006A0E3A"/>
    <w:rsid w:val="006A34D0"/>
    <w:rsid w:val="006B3760"/>
    <w:rsid w:val="006D46FE"/>
    <w:rsid w:val="006E1B56"/>
    <w:rsid w:val="007215DD"/>
    <w:rsid w:val="0075213D"/>
    <w:rsid w:val="00762977"/>
    <w:rsid w:val="00764760"/>
    <w:rsid w:val="00766C07"/>
    <w:rsid w:val="00786A2B"/>
    <w:rsid w:val="0079027E"/>
    <w:rsid w:val="00792395"/>
    <w:rsid w:val="007E4D8A"/>
    <w:rsid w:val="007F472C"/>
    <w:rsid w:val="008026CA"/>
    <w:rsid w:val="00804719"/>
    <w:rsid w:val="00835E29"/>
    <w:rsid w:val="00843A88"/>
    <w:rsid w:val="008478DC"/>
    <w:rsid w:val="008526FE"/>
    <w:rsid w:val="00853CEB"/>
    <w:rsid w:val="0085570E"/>
    <w:rsid w:val="008638C9"/>
    <w:rsid w:val="00867B1C"/>
    <w:rsid w:val="008939B7"/>
    <w:rsid w:val="00895DA5"/>
    <w:rsid w:val="008A7414"/>
    <w:rsid w:val="008B3643"/>
    <w:rsid w:val="008B59BC"/>
    <w:rsid w:val="008B7034"/>
    <w:rsid w:val="008C6FAF"/>
    <w:rsid w:val="0090580E"/>
    <w:rsid w:val="00935CD2"/>
    <w:rsid w:val="00944EA0"/>
    <w:rsid w:val="00963A4D"/>
    <w:rsid w:val="0096408A"/>
    <w:rsid w:val="0097170B"/>
    <w:rsid w:val="009B2CDD"/>
    <w:rsid w:val="009E0932"/>
    <w:rsid w:val="009E7E8B"/>
    <w:rsid w:val="009F54DE"/>
    <w:rsid w:val="00A11955"/>
    <w:rsid w:val="00A13EDD"/>
    <w:rsid w:val="00A153FF"/>
    <w:rsid w:val="00A17250"/>
    <w:rsid w:val="00A2114D"/>
    <w:rsid w:val="00A401D5"/>
    <w:rsid w:val="00A63F57"/>
    <w:rsid w:val="00A65FF6"/>
    <w:rsid w:val="00A85EE5"/>
    <w:rsid w:val="00A927DF"/>
    <w:rsid w:val="00AB3CED"/>
    <w:rsid w:val="00AE5041"/>
    <w:rsid w:val="00B5320E"/>
    <w:rsid w:val="00B53939"/>
    <w:rsid w:val="00B54841"/>
    <w:rsid w:val="00B57DF6"/>
    <w:rsid w:val="00B638D0"/>
    <w:rsid w:val="00B851A5"/>
    <w:rsid w:val="00BB2F8D"/>
    <w:rsid w:val="00BC0F69"/>
    <w:rsid w:val="00BC272B"/>
    <w:rsid w:val="00BF5577"/>
    <w:rsid w:val="00C2191D"/>
    <w:rsid w:val="00C55A38"/>
    <w:rsid w:val="00C773D3"/>
    <w:rsid w:val="00C774DB"/>
    <w:rsid w:val="00C959FE"/>
    <w:rsid w:val="00CA18B7"/>
    <w:rsid w:val="00CC0638"/>
    <w:rsid w:val="00CC1AC1"/>
    <w:rsid w:val="00CC6BA1"/>
    <w:rsid w:val="00CC7AD3"/>
    <w:rsid w:val="00CD1229"/>
    <w:rsid w:val="00CD18C7"/>
    <w:rsid w:val="00CD5B31"/>
    <w:rsid w:val="00CE1D95"/>
    <w:rsid w:val="00CF6538"/>
    <w:rsid w:val="00D05196"/>
    <w:rsid w:val="00D14319"/>
    <w:rsid w:val="00D21C7F"/>
    <w:rsid w:val="00D23A56"/>
    <w:rsid w:val="00D32387"/>
    <w:rsid w:val="00D350E5"/>
    <w:rsid w:val="00D50CCD"/>
    <w:rsid w:val="00D62859"/>
    <w:rsid w:val="00D638BD"/>
    <w:rsid w:val="00D72302"/>
    <w:rsid w:val="00DA1F07"/>
    <w:rsid w:val="00DB1C1E"/>
    <w:rsid w:val="00DB6EEC"/>
    <w:rsid w:val="00DD5FDF"/>
    <w:rsid w:val="00DE31BF"/>
    <w:rsid w:val="00DF7767"/>
    <w:rsid w:val="00E211B4"/>
    <w:rsid w:val="00E23C54"/>
    <w:rsid w:val="00E244F2"/>
    <w:rsid w:val="00E2701C"/>
    <w:rsid w:val="00E425F4"/>
    <w:rsid w:val="00E76BA0"/>
    <w:rsid w:val="00EB7E39"/>
    <w:rsid w:val="00EC7079"/>
    <w:rsid w:val="00EE4408"/>
    <w:rsid w:val="00EF673A"/>
    <w:rsid w:val="00F343EC"/>
    <w:rsid w:val="00F42195"/>
    <w:rsid w:val="00F6378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mrc.wikispaces.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0A819BD-1DBE-4810-8E12-080E3C07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2</cp:revision>
  <cp:lastPrinted>2012-11-06T20:55:00Z</cp:lastPrinted>
  <dcterms:created xsi:type="dcterms:W3CDTF">2016-03-03T14:08:00Z</dcterms:created>
  <dcterms:modified xsi:type="dcterms:W3CDTF">2016-03-03T14:08:00Z</dcterms:modified>
</cp:coreProperties>
</file>